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Data System Group uruchamia Program Partnerski - polecaj usługi i zarabiaj!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uruchomiony Program Partnerski Data System Group zrzesza szeroką grupę firm zajmujących się flotami samochodowymi. W szczególności chodzi o sklepy car-audio, warsztaty samochodowe, zakłady wulkanizacji i inne firmy związane z motoryzacją.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do grona swoich Partnerów wszystkie firmy zajmujące się flotami samochodowymi. Chodzi między innymi o salony samochodowe, sklepy car-audio, zakłady wulkanizacji, warsztaty samochodowe, myjnie, itp. Głównym założeniem w dołączaniu do Programu Partnerskiego jest obsługa flot samochodowych przez wyżej wymienione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wspomniane partnerstwo? Firma, która dołączy do grona Partnerów otrzyma pakiet materiałów reklamowych, a jej zadaniem jest polecanie swoim Klientom usług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Usługi z zakresu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monitoringu pojazdów osobowych, dostawczych i ciężarowych, </w:t>
        </w:r>
      </w:hyperlink>
      <w:r>
        <w:rPr>
          <w:rFonts w:ascii="calibri" w:hAnsi="calibri" w:eastAsia="calibri" w:cs="calibri"/>
          <w:sz w:val="24"/>
          <w:szCs w:val="24"/>
        </w:rPr>
        <w:t xml:space="preserve">a także monitoringu maszyn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wózków widłowych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Data System jest wieloletnim liderem, są doskonałym narzędziem do zarządzania flotą i pracownikami, a jednocześnie pozwalają na wygenerowanie oszczędności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podpisania umowy między firmą z polecenia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Partner otrzymuje prowizję, za każdy podpisany pojazd. Im więcej pojazdów, tym większa prowizja trafia do Partnera. Jedynym jego zadaniem jest wystawienie faktury na kwotę odpowiadającą liczbie podpisanych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System Group, wszystkie firmy chętne do przystąpienia do Programu zachęca do kontaktu pod numerem </w:t>
      </w:r>
      <w:r>
        <w:rPr>
          <w:rFonts w:ascii="calibri" w:hAnsi="calibri" w:eastAsia="calibri" w:cs="calibri"/>
          <w:sz w:val="24"/>
          <w:szCs w:val="24"/>
        </w:rPr>
        <w:t xml:space="preserve">+ 48 61 62 63 064 lub na adres mailowy biuro@datasystem.pl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/pl" TargetMode="External"/><Relationship Id="rId8" Type="http://schemas.openxmlformats.org/officeDocument/2006/relationships/hyperlink" Target="https://www.datasystem.pl/pl/monitoring-samochodow-osobowych" TargetMode="External"/><Relationship Id="rId9" Type="http://schemas.openxmlformats.org/officeDocument/2006/relationships/hyperlink" Target="https://www.datasystem.pl/pl/monitoring-wozkow-widlowych" TargetMode="External"/><Relationship Id="rId10" Type="http://schemas.openxmlformats.org/officeDocument/2006/relationships/hyperlink" Target="https://www.datasyste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2026-05-15T16:41:58+02:00</dcterms:created>
  <dcterms:modified xsi:type="dcterms:W3CDTF">2026-05-15T16:41:58+02:00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